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19FD" w:rsidRDefault="000A19FD"/>
    <w:tbl>
      <w:tblPr>
        <w:tblStyle w:val="a"/>
        <w:tblpPr w:leftFromText="180" w:rightFromText="180" w:horzAnchor="margin" w:tblpX="350" w:tblpY="847"/>
        <w:tblW w:w="467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775"/>
        <w:gridCol w:w="4836"/>
      </w:tblGrid>
      <w:tr w:rsidR="000A19FD" w:rsidTr="0056594C">
        <w:trPr>
          <w:trHeight w:val="420"/>
        </w:trPr>
        <w:tc>
          <w:tcPr>
            <w:tcW w:w="5000" w:type="pct"/>
            <w:gridSpan w:val="2"/>
            <w:shd w:val="clear" w:color="auto" w:fill="B7B7B7"/>
            <w:tcMar>
              <w:top w:w="100" w:type="dxa"/>
              <w:left w:w="100" w:type="dxa"/>
              <w:bottom w:w="100" w:type="dxa"/>
              <w:right w:w="100" w:type="dxa"/>
            </w:tcMar>
          </w:tcPr>
          <w:p w:rsidR="000A19FD" w:rsidRDefault="00EF3213" w:rsidP="00171229">
            <w:pPr>
              <w:widowControl w:val="0"/>
              <w:spacing w:line="240" w:lineRule="auto"/>
              <w:rPr>
                <w:b/>
              </w:rPr>
            </w:pPr>
            <w:r>
              <w:rPr>
                <w:b/>
              </w:rPr>
              <w:t>Congruence Formative Assessment 1</w:t>
            </w: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rsidP="00171229">
            <w:pPr>
              <w:widowControl w:val="0"/>
              <w:spacing w:line="240" w:lineRule="auto"/>
              <w:rPr>
                <w:b/>
              </w:rPr>
            </w:pPr>
            <w:r>
              <w:rPr>
                <w:b/>
              </w:rPr>
              <w:t>Link to Formative Assessment (if applicable):</w:t>
            </w:r>
          </w:p>
        </w:tc>
      </w:tr>
      <w:tr w:rsidR="000A19FD" w:rsidTr="0056594C">
        <w:tc>
          <w:tcPr>
            <w:tcW w:w="2721" w:type="pct"/>
            <w:shd w:val="clear" w:color="auto" w:fill="auto"/>
            <w:tcMar>
              <w:top w:w="100" w:type="dxa"/>
              <w:left w:w="100" w:type="dxa"/>
              <w:bottom w:w="100" w:type="dxa"/>
              <w:right w:w="100" w:type="dxa"/>
            </w:tcMar>
          </w:tcPr>
          <w:p w:rsidR="000A19FD" w:rsidRDefault="00EF3213" w:rsidP="00171229">
            <w:pPr>
              <w:widowControl w:val="0"/>
              <w:spacing w:line="240" w:lineRule="auto"/>
              <w:rPr>
                <w:b/>
              </w:rPr>
            </w:pPr>
            <w:r>
              <w:rPr>
                <w:b/>
              </w:rPr>
              <w:t>Cluster &amp; Content Standards</w:t>
            </w:r>
          </w:p>
          <w:p w:rsidR="000A19FD" w:rsidRDefault="00EF3213" w:rsidP="00171229">
            <w:pPr>
              <w:widowControl w:val="0"/>
              <w:spacing w:line="240" w:lineRule="auto"/>
              <w:rPr>
                <w:i/>
              </w:rPr>
            </w:pPr>
            <w:r>
              <w:rPr>
                <w:i/>
              </w:rPr>
              <w:t>What content standards can be addressed by this formative assessment?</w:t>
            </w:r>
          </w:p>
          <w:p w:rsidR="000A19FD" w:rsidRDefault="00EF3213" w:rsidP="00171229">
            <w:pPr>
              <w:widowControl w:val="0"/>
              <w:spacing w:line="240" w:lineRule="auto"/>
              <w:rPr>
                <w:b/>
              </w:rPr>
            </w:pPr>
            <w:r>
              <w:rPr>
                <w:b/>
              </w:rPr>
              <w:t>Reasoning about Similarity and Transformations</w:t>
            </w:r>
          </w:p>
          <w:p w:rsidR="000A19FD" w:rsidRDefault="00EF3213" w:rsidP="00171229">
            <w:pPr>
              <w:widowControl w:val="0"/>
              <w:spacing w:line="240" w:lineRule="auto"/>
            </w:pPr>
            <w:r>
              <w:rPr>
                <w:b/>
              </w:rPr>
              <w:t>8.G.2</w:t>
            </w:r>
            <w:r>
              <w:t xml:space="preserve"> Use transformations to define congruence. </w:t>
            </w:r>
          </w:p>
          <w:p w:rsidR="000A19FD" w:rsidRDefault="00EF3213" w:rsidP="00171229">
            <w:pPr>
              <w:widowControl w:val="0"/>
              <w:numPr>
                <w:ilvl w:val="0"/>
                <w:numId w:val="1"/>
              </w:numPr>
              <w:spacing w:line="240" w:lineRule="auto"/>
              <w:contextualSpacing/>
              <w:rPr>
                <w:strike/>
              </w:rPr>
            </w:pPr>
            <w:r>
              <w:rPr>
                <w:strike/>
              </w:rPr>
              <w:t>Verify experimentally the properties of rotations, reflections, and translations that create congruent figures.</w:t>
            </w:r>
          </w:p>
          <w:p w:rsidR="000A19FD" w:rsidRPr="00633ABE" w:rsidRDefault="00EF3213" w:rsidP="00171229">
            <w:pPr>
              <w:widowControl w:val="0"/>
              <w:numPr>
                <w:ilvl w:val="0"/>
                <w:numId w:val="1"/>
              </w:numPr>
              <w:spacing w:line="240" w:lineRule="auto"/>
              <w:contextualSpacing/>
              <w:rPr>
                <w:strike/>
              </w:rPr>
            </w:pPr>
            <w:r w:rsidRPr="00633ABE">
              <w:rPr>
                <w:strike/>
              </w:rPr>
              <w:t>Understand that a two-dimensional figure is congruent to another if the second can be obtained from the first by a sequence of rotations, reflections, and translations.</w:t>
            </w:r>
          </w:p>
          <w:p w:rsidR="000A19FD" w:rsidRDefault="00EF3213" w:rsidP="00171229">
            <w:pPr>
              <w:widowControl w:val="0"/>
              <w:numPr>
                <w:ilvl w:val="0"/>
                <w:numId w:val="1"/>
              </w:numPr>
              <w:spacing w:line="240" w:lineRule="auto"/>
              <w:contextualSpacing/>
            </w:pPr>
            <w:r>
              <w:t>Given two congruent figures, describe a sequence that exhibits the congruence between them.</w:t>
            </w:r>
          </w:p>
        </w:tc>
        <w:tc>
          <w:tcPr>
            <w:tcW w:w="2279" w:type="pct"/>
            <w:shd w:val="clear" w:color="auto" w:fill="auto"/>
            <w:tcMar>
              <w:top w:w="100" w:type="dxa"/>
              <w:left w:w="100" w:type="dxa"/>
              <w:bottom w:w="100" w:type="dxa"/>
              <w:right w:w="100" w:type="dxa"/>
            </w:tcMar>
          </w:tcPr>
          <w:p w:rsidR="000A19FD" w:rsidRDefault="00EF3213" w:rsidP="00171229">
            <w:pPr>
              <w:widowControl w:val="0"/>
              <w:spacing w:line="240" w:lineRule="auto"/>
              <w:rPr>
                <w:b/>
              </w:rPr>
            </w:pPr>
            <w:r>
              <w:rPr>
                <w:b/>
              </w:rPr>
              <w:t>Mathematical Practice Standards</w:t>
            </w:r>
          </w:p>
          <w:p w:rsidR="000A19FD" w:rsidRDefault="00EF3213" w:rsidP="00171229">
            <w:pPr>
              <w:widowControl w:val="0"/>
              <w:spacing w:line="240" w:lineRule="auto"/>
              <w:rPr>
                <w:i/>
              </w:rPr>
            </w:pPr>
            <w:r>
              <w:rPr>
                <w:i/>
              </w:rPr>
              <w:t>What practice standards can be addressed by this formative assessment?</w:t>
            </w:r>
          </w:p>
          <w:p w:rsidR="000A19FD" w:rsidRDefault="00EF3213" w:rsidP="00171229">
            <w:pPr>
              <w:spacing w:line="240" w:lineRule="auto"/>
            </w:pPr>
            <w:r>
              <w:t>2. Construct viable arguments and critique the reasoning of others.</w:t>
            </w:r>
          </w:p>
          <w:p w:rsidR="000A19FD" w:rsidRDefault="00EF3213" w:rsidP="00171229">
            <w:pPr>
              <w:spacing w:line="240" w:lineRule="auto"/>
            </w:pPr>
            <w:r>
              <w:t>5. Use appropriate tools strategically.</w:t>
            </w:r>
          </w:p>
          <w:p w:rsidR="000A19FD" w:rsidRDefault="00EF3213" w:rsidP="00171229">
            <w:pPr>
              <w:spacing w:line="240" w:lineRule="auto"/>
            </w:pPr>
            <w:r>
              <w:t>6. Attend to precision.</w:t>
            </w:r>
          </w:p>
        </w:tc>
      </w:tr>
      <w:tr w:rsidR="000A19FD" w:rsidTr="0056594C">
        <w:trPr>
          <w:trHeight w:val="420"/>
        </w:trPr>
        <w:tc>
          <w:tcPr>
            <w:tcW w:w="5000" w:type="pct"/>
            <w:gridSpan w:val="2"/>
            <w:vMerge w:val="restart"/>
            <w:shd w:val="clear" w:color="auto" w:fill="auto"/>
            <w:tcMar>
              <w:top w:w="100" w:type="dxa"/>
              <w:left w:w="100" w:type="dxa"/>
              <w:bottom w:w="100" w:type="dxa"/>
              <w:right w:w="100" w:type="dxa"/>
            </w:tcMar>
          </w:tcPr>
          <w:p w:rsidR="000A19FD" w:rsidRDefault="00EF3213" w:rsidP="00171229">
            <w:pPr>
              <w:widowControl w:val="0"/>
              <w:spacing w:line="240" w:lineRule="auto"/>
            </w:pPr>
            <w:r>
              <w:rPr>
                <w:b/>
              </w:rPr>
              <w:t>Learning Targets</w:t>
            </w:r>
            <w:r>
              <w:t xml:space="preserve"> </w:t>
            </w:r>
          </w:p>
          <w:p w:rsidR="000A19FD" w:rsidRDefault="00EF3213" w:rsidP="00171229">
            <w:pPr>
              <w:widowControl w:val="0"/>
              <w:spacing w:line="240" w:lineRule="auto"/>
              <w:rPr>
                <w:i/>
              </w:rPr>
            </w:pPr>
            <w:r>
              <w:rPr>
                <w:i/>
              </w:rPr>
              <w:t>What learning targets will be assessed?</w:t>
            </w:r>
          </w:p>
          <w:p w:rsidR="000A19FD" w:rsidRDefault="00EF3213" w:rsidP="00171229">
            <w:pPr>
              <w:widowControl w:val="0"/>
              <w:numPr>
                <w:ilvl w:val="0"/>
                <w:numId w:val="2"/>
              </w:numPr>
              <w:spacing w:line="240" w:lineRule="auto"/>
              <w:contextualSpacing/>
            </w:pPr>
            <w:r>
              <w:t xml:space="preserve">Given two figures that are congruent, determine the sequence of transformations that shows the congruence between the figures. </w:t>
            </w:r>
          </w:p>
          <w:p w:rsidR="000A19FD" w:rsidRDefault="00EF3213" w:rsidP="00171229">
            <w:pPr>
              <w:widowControl w:val="0"/>
              <w:numPr>
                <w:ilvl w:val="0"/>
                <w:numId w:val="2"/>
              </w:numPr>
              <w:spacing w:line="240" w:lineRule="auto"/>
              <w:contextualSpacing/>
            </w:pPr>
            <w:r>
              <w:t xml:space="preserve">Perform a series of transformations to show that two figures are congruent. </w:t>
            </w:r>
          </w:p>
        </w:tc>
      </w:tr>
      <w:tr w:rsidR="000A19FD" w:rsidTr="0056594C">
        <w:trPr>
          <w:trHeight w:val="420"/>
        </w:trPr>
        <w:tc>
          <w:tcPr>
            <w:tcW w:w="5000" w:type="pct"/>
            <w:gridSpan w:val="2"/>
            <w:vMerge/>
            <w:shd w:val="clear" w:color="auto" w:fill="auto"/>
            <w:tcMar>
              <w:top w:w="100" w:type="dxa"/>
              <w:left w:w="100" w:type="dxa"/>
              <w:bottom w:w="100" w:type="dxa"/>
              <w:right w:w="100" w:type="dxa"/>
            </w:tcMar>
          </w:tcPr>
          <w:p w:rsidR="000A19FD" w:rsidRDefault="000A19FD" w:rsidP="00171229">
            <w:pPr>
              <w:widowControl w:val="0"/>
              <w:spacing w:line="240" w:lineRule="auto"/>
            </w:pP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rsidP="00171229">
            <w:pPr>
              <w:widowControl w:val="0"/>
              <w:spacing w:line="240" w:lineRule="auto"/>
            </w:pPr>
            <w:r>
              <w:rPr>
                <w:b/>
              </w:rPr>
              <w:t>Timing:</w:t>
            </w:r>
            <w:r>
              <w:t xml:space="preserve"> Teachers may want to use this formative assessment after students have completed any of the three congruence tasks. </w:t>
            </w:r>
            <w:r w:rsidR="000454F6">
              <w:t>Students will need graph paper.</w:t>
            </w:r>
          </w:p>
          <w:p w:rsidR="000A19FD" w:rsidRDefault="000A19FD" w:rsidP="00171229">
            <w:pPr>
              <w:widowControl w:val="0"/>
              <w:spacing w:line="240" w:lineRule="auto"/>
              <w:rPr>
                <w:b/>
              </w:rPr>
            </w:pP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rsidP="00171229">
            <w:pPr>
              <w:widowControl w:val="0"/>
              <w:spacing w:line="240" w:lineRule="auto"/>
              <w:rPr>
                <w:b/>
              </w:rPr>
            </w:pPr>
            <w:r>
              <w:rPr>
                <w:b/>
              </w:rPr>
              <w:t>Anticipated Solutions and Possible Misconceptions (Progression)</w:t>
            </w:r>
          </w:p>
          <w:p w:rsidR="000A19FD" w:rsidRDefault="00EF3213" w:rsidP="00171229">
            <w:pPr>
              <w:widowControl w:val="0"/>
              <w:spacing w:line="240" w:lineRule="auto"/>
            </w:pPr>
            <w:r>
              <w:t>Answers and sequences will vary.</w:t>
            </w:r>
          </w:p>
          <w:p w:rsidR="000A19FD" w:rsidRDefault="00EF3213" w:rsidP="00171229">
            <w:pPr>
              <w:widowControl w:val="0"/>
              <w:spacing w:line="240" w:lineRule="auto"/>
            </w:pPr>
            <w:r>
              <w:t>Remind students to incorporate at least one rotation or reflection to avoid one big translation.</w:t>
            </w:r>
          </w:p>
          <w:p w:rsidR="000A19FD" w:rsidRDefault="00EF3213" w:rsidP="00171229">
            <w:pPr>
              <w:widowControl w:val="0"/>
              <w:spacing w:line="240" w:lineRule="auto"/>
            </w:pPr>
            <w:r>
              <w:t xml:space="preserve">Remind students to reflect over the </w:t>
            </w:r>
            <w:r>
              <w:rPr>
                <w:i/>
              </w:rPr>
              <w:t>x</w:t>
            </w:r>
            <w:r>
              <w:t xml:space="preserve">- or </w:t>
            </w:r>
            <w:r>
              <w:rPr>
                <w:i/>
              </w:rPr>
              <w:t>y</w:t>
            </w:r>
            <w:r>
              <w:t xml:space="preserve">-axis and not just any horizontal or vertical line on the coordinate plane. </w:t>
            </w:r>
          </w:p>
          <w:p w:rsidR="000A19FD" w:rsidRDefault="00EF3213" w:rsidP="00171229">
            <w:pPr>
              <w:widowControl w:val="0"/>
              <w:spacing w:line="240" w:lineRule="auto"/>
            </w:pPr>
            <w:r>
              <w:t xml:space="preserve">Remind students to rotate in 90 degree increments either counterclockwise or clockwise. </w:t>
            </w:r>
          </w:p>
          <w:p w:rsidR="000A19FD" w:rsidRDefault="00EF3213" w:rsidP="00171229">
            <w:pPr>
              <w:widowControl w:val="0"/>
              <w:spacing w:line="240" w:lineRule="auto"/>
              <w:rPr>
                <w:b/>
              </w:rPr>
            </w:pPr>
            <w:r>
              <w:t xml:space="preserve">Monitor student work to verify coordinates and that students are not reversing the </w:t>
            </w:r>
            <w:r>
              <w:rPr>
                <w:i/>
              </w:rPr>
              <w:t>x</w:t>
            </w:r>
            <w:r>
              <w:t xml:space="preserve">- and </w:t>
            </w:r>
            <w:r>
              <w:rPr>
                <w:i/>
              </w:rPr>
              <w:t>y</w:t>
            </w:r>
            <w:r>
              <w:t xml:space="preserve">-coordinates when graphing. </w:t>
            </w:r>
          </w:p>
        </w:tc>
      </w:tr>
    </w:tbl>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56594C" w:rsidRDefault="0056594C">
      <w:pPr>
        <w:rPr>
          <w:b/>
        </w:rPr>
      </w:pPr>
      <w:r>
        <w:rPr>
          <w:b/>
        </w:rPr>
        <w:br w:type="page"/>
      </w:r>
    </w:p>
    <w:p w:rsidR="000A19FD" w:rsidRDefault="00EF3213" w:rsidP="000454F6">
      <w:pPr>
        <w:ind w:left="270" w:right="668"/>
        <w:jc w:val="center"/>
        <w:rPr>
          <w:b/>
        </w:rPr>
      </w:pPr>
      <w:r>
        <w:rPr>
          <w:b/>
        </w:rPr>
        <w:lastRenderedPageBreak/>
        <w:t>Congruence Formative Assessment 1</w:t>
      </w:r>
    </w:p>
    <w:p w:rsidR="000454F6" w:rsidRDefault="000454F6" w:rsidP="000454F6">
      <w:pPr>
        <w:ind w:left="270" w:right="668"/>
        <w:jc w:val="center"/>
        <w:rPr>
          <w:b/>
        </w:rPr>
      </w:pPr>
    </w:p>
    <w:p w:rsidR="000A19FD" w:rsidRDefault="00EF3213" w:rsidP="0056594C">
      <w:pPr>
        <w:ind w:left="270" w:right="668"/>
      </w:pPr>
      <w:r>
        <w:t>Give students the coordinates for a pair of congruent figures on the coordinate p</w:t>
      </w:r>
      <w:r w:rsidR="000454F6">
        <w:t>lane (see examples below)</w:t>
      </w:r>
      <w:r>
        <w:t xml:space="preserve">. Have each student describe a sequence of transformations that will map one figure to the other. Have them exchange papers and use another student’s sequence of transformations to confirm that the given figures are congruent. </w:t>
      </w:r>
    </w:p>
    <w:p w:rsidR="000A19FD" w:rsidRDefault="000A19FD" w:rsidP="0056594C">
      <w:pPr>
        <w:ind w:left="270" w:right="668"/>
      </w:pPr>
    </w:p>
    <w:p w:rsidR="000A19FD" w:rsidRDefault="00EF3213" w:rsidP="0056594C">
      <w:pPr>
        <w:ind w:left="270" w:right="668"/>
      </w:pPr>
      <w:r>
        <w:t>Possible Points to Give:</w:t>
      </w:r>
    </w:p>
    <w:p w:rsidR="000A19FD" w:rsidRDefault="000A19FD" w:rsidP="0056594C">
      <w:pPr>
        <w:ind w:left="270" w:right="668"/>
      </w:pPr>
    </w:p>
    <w:p w:rsidR="000A19FD" w:rsidRPr="000454F6" w:rsidRDefault="00EF3213" w:rsidP="000454F6">
      <w:pPr>
        <w:pStyle w:val="ListParagraph"/>
        <w:numPr>
          <w:ilvl w:val="0"/>
          <w:numId w:val="4"/>
        </w:numPr>
        <w:tabs>
          <w:tab w:val="left" w:pos="5850"/>
        </w:tabs>
        <w:ind w:left="720" w:right="668"/>
        <w:rPr>
          <w:sz w:val="20"/>
        </w:rPr>
      </w:pPr>
      <w:r w:rsidRPr="000454F6">
        <w:rPr>
          <w:sz w:val="20"/>
        </w:rPr>
        <w:t>Triangle AB</w:t>
      </w:r>
      <w:r w:rsidR="000454F6" w:rsidRPr="000454F6">
        <w:rPr>
          <w:sz w:val="20"/>
        </w:rPr>
        <w:t>C: A(-5, 2) B(-3, 1) C(-1, 5)</w:t>
      </w:r>
      <w:r w:rsidR="000454F6" w:rsidRPr="000454F6">
        <w:rPr>
          <w:sz w:val="20"/>
        </w:rPr>
        <w:tab/>
      </w:r>
      <w:r w:rsidRPr="000454F6">
        <w:rPr>
          <w:sz w:val="20"/>
        </w:rPr>
        <w:t>Triangle DEF: D(5, -4) E(3, -5) F(1, -1)</w:t>
      </w:r>
    </w:p>
    <w:p w:rsidR="000A19FD" w:rsidRPr="000454F6" w:rsidRDefault="00EF3213" w:rsidP="000454F6">
      <w:pPr>
        <w:pStyle w:val="ListParagraph"/>
        <w:numPr>
          <w:ilvl w:val="0"/>
          <w:numId w:val="4"/>
        </w:numPr>
        <w:tabs>
          <w:tab w:val="left" w:pos="5850"/>
        </w:tabs>
        <w:ind w:left="720" w:right="668"/>
        <w:rPr>
          <w:sz w:val="20"/>
        </w:rPr>
      </w:pPr>
      <w:r w:rsidRPr="000454F6">
        <w:rPr>
          <w:sz w:val="20"/>
        </w:rPr>
        <w:t>Square ABCD: A(-4, 3</w:t>
      </w:r>
      <w:r w:rsidR="0056594C" w:rsidRPr="000454F6">
        <w:rPr>
          <w:sz w:val="20"/>
        </w:rPr>
        <w:t>) B(-4, 8) C (-9, 3) D( -9, 8)</w:t>
      </w:r>
      <w:r w:rsidR="0056594C" w:rsidRPr="000454F6">
        <w:rPr>
          <w:sz w:val="20"/>
        </w:rPr>
        <w:tab/>
      </w:r>
      <w:r w:rsidRPr="000454F6">
        <w:rPr>
          <w:sz w:val="20"/>
        </w:rPr>
        <w:t>Square EFGH: E(-1, -6) F(-1, -1) G(-6, -6) H(-6, -1)</w:t>
      </w:r>
    </w:p>
    <w:p w:rsidR="000A19FD" w:rsidRPr="000454F6" w:rsidRDefault="000A19FD">
      <w:pPr>
        <w:rPr>
          <w:sz w:val="20"/>
        </w:rPr>
      </w:pPr>
    </w:p>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56594C" w:rsidRDefault="0056594C">
      <w:r>
        <w:br w:type="page"/>
      </w:r>
    </w:p>
    <w:p w:rsidR="000A19FD" w:rsidRDefault="000A19FD"/>
    <w:p w:rsidR="000A19FD" w:rsidRDefault="000A19FD"/>
    <w:tbl>
      <w:tblPr>
        <w:tblStyle w:val="a0"/>
        <w:tblW w:w="4794" w:type="pct"/>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669"/>
        <w:gridCol w:w="5221"/>
      </w:tblGrid>
      <w:tr w:rsidR="000A19FD" w:rsidTr="0056594C">
        <w:trPr>
          <w:trHeight w:val="420"/>
        </w:trPr>
        <w:tc>
          <w:tcPr>
            <w:tcW w:w="5000" w:type="pct"/>
            <w:gridSpan w:val="2"/>
            <w:shd w:val="clear" w:color="auto" w:fill="B7B7B7"/>
            <w:tcMar>
              <w:top w:w="100" w:type="dxa"/>
              <w:left w:w="100" w:type="dxa"/>
              <w:bottom w:w="100" w:type="dxa"/>
              <w:right w:w="100" w:type="dxa"/>
            </w:tcMar>
          </w:tcPr>
          <w:p w:rsidR="000A19FD" w:rsidRDefault="00EF3213">
            <w:pPr>
              <w:widowControl w:val="0"/>
              <w:spacing w:line="240" w:lineRule="auto"/>
              <w:rPr>
                <w:b/>
              </w:rPr>
            </w:pPr>
            <w:r>
              <w:rPr>
                <w:b/>
              </w:rPr>
              <w:t>Congruence Formative Assessment 2</w:t>
            </w: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pPr>
              <w:widowControl w:val="0"/>
              <w:spacing w:line="240" w:lineRule="auto"/>
              <w:rPr>
                <w:b/>
              </w:rPr>
            </w:pPr>
            <w:r>
              <w:rPr>
                <w:b/>
              </w:rPr>
              <w:t>Link to Formative Assessment (if applicable):</w:t>
            </w:r>
          </w:p>
        </w:tc>
      </w:tr>
      <w:tr w:rsidR="000A19FD" w:rsidTr="0056594C">
        <w:tc>
          <w:tcPr>
            <w:tcW w:w="2603" w:type="pct"/>
            <w:shd w:val="clear" w:color="auto" w:fill="auto"/>
            <w:tcMar>
              <w:top w:w="100" w:type="dxa"/>
              <w:left w:w="100" w:type="dxa"/>
              <w:bottom w:w="100" w:type="dxa"/>
              <w:right w:w="100" w:type="dxa"/>
            </w:tcMar>
          </w:tcPr>
          <w:p w:rsidR="000A19FD" w:rsidRDefault="00EF3213">
            <w:pPr>
              <w:widowControl w:val="0"/>
              <w:spacing w:line="240" w:lineRule="auto"/>
              <w:rPr>
                <w:b/>
              </w:rPr>
            </w:pPr>
            <w:r>
              <w:rPr>
                <w:b/>
              </w:rPr>
              <w:t>Cluster &amp; Content Standards</w:t>
            </w:r>
          </w:p>
          <w:p w:rsidR="000A19FD" w:rsidRDefault="00EF3213">
            <w:pPr>
              <w:widowControl w:val="0"/>
              <w:spacing w:line="240" w:lineRule="auto"/>
              <w:rPr>
                <w:i/>
              </w:rPr>
            </w:pPr>
            <w:r>
              <w:rPr>
                <w:i/>
              </w:rPr>
              <w:t>What content standards can be addressed by this formative assessment?</w:t>
            </w:r>
          </w:p>
          <w:p w:rsidR="000A19FD" w:rsidRDefault="00EF3213">
            <w:pPr>
              <w:widowControl w:val="0"/>
              <w:spacing w:line="240" w:lineRule="auto"/>
              <w:rPr>
                <w:b/>
              </w:rPr>
            </w:pPr>
            <w:r>
              <w:rPr>
                <w:b/>
              </w:rPr>
              <w:t>Reasoning about Similarity and Transformations</w:t>
            </w:r>
          </w:p>
          <w:p w:rsidR="000A19FD" w:rsidRDefault="00EF3213">
            <w:pPr>
              <w:widowControl w:val="0"/>
              <w:spacing w:line="240" w:lineRule="auto"/>
            </w:pPr>
            <w:r>
              <w:rPr>
                <w:b/>
              </w:rPr>
              <w:t>8.G.2</w:t>
            </w:r>
            <w:r>
              <w:t xml:space="preserve"> Use transformations to define congruence. </w:t>
            </w:r>
          </w:p>
          <w:p w:rsidR="000A19FD" w:rsidRDefault="00EF3213">
            <w:pPr>
              <w:widowControl w:val="0"/>
              <w:numPr>
                <w:ilvl w:val="0"/>
                <w:numId w:val="1"/>
              </w:numPr>
              <w:spacing w:line="240" w:lineRule="auto"/>
              <w:contextualSpacing/>
            </w:pPr>
            <w:r>
              <w:t>Verify experimentally the properties of rotations, reflections, and translations that create congruent figures.</w:t>
            </w:r>
          </w:p>
          <w:p w:rsidR="000A19FD" w:rsidRDefault="00EF3213">
            <w:pPr>
              <w:widowControl w:val="0"/>
              <w:numPr>
                <w:ilvl w:val="0"/>
                <w:numId w:val="1"/>
              </w:numPr>
              <w:spacing w:line="240" w:lineRule="auto"/>
              <w:contextualSpacing/>
            </w:pPr>
            <w:r>
              <w:t>Understand that a two-dimensional figure is congruent to another if the second can be obtained from the first by a sequence of rotations, reflections, and translations.</w:t>
            </w:r>
          </w:p>
          <w:p w:rsidR="000A19FD" w:rsidRDefault="00EF3213">
            <w:pPr>
              <w:widowControl w:val="0"/>
              <w:numPr>
                <w:ilvl w:val="0"/>
                <w:numId w:val="1"/>
              </w:numPr>
              <w:spacing w:line="240" w:lineRule="auto"/>
              <w:contextualSpacing/>
            </w:pPr>
            <w:r>
              <w:t>Given two congruent figures, describe a sequence that exhibits the congruence between them.</w:t>
            </w:r>
          </w:p>
        </w:tc>
        <w:tc>
          <w:tcPr>
            <w:tcW w:w="2397" w:type="pct"/>
            <w:shd w:val="clear" w:color="auto" w:fill="auto"/>
            <w:tcMar>
              <w:top w:w="100" w:type="dxa"/>
              <w:left w:w="100" w:type="dxa"/>
              <w:bottom w:w="100" w:type="dxa"/>
              <w:right w:w="100" w:type="dxa"/>
            </w:tcMar>
          </w:tcPr>
          <w:p w:rsidR="000A19FD" w:rsidRDefault="00EF3213">
            <w:pPr>
              <w:widowControl w:val="0"/>
              <w:spacing w:line="240" w:lineRule="auto"/>
              <w:rPr>
                <w:b/>
              </w:rPr>
            </w:pPr>
            <w:r>
              <w:rPr>
                <w:b/>
              </w:rPr>
              <w:t>Mathematical Practice Standards</w:t>
            </w:r>
          </w:p>
          <w:p w:rsidR="000A19FD" w:rsidRDefault="00EF3213">
            <w:pPr>
              <w:widowControl w:val="0"/>
              <w:spacing w:line="240" w:lineRule="auto"/>
              <w:rPr>
                <w:i/>
              </w:rPr>
            </w:pPr>
            <w:r>
              <w:rPr>
                <w:i/>
              </w:rPr>
              <w:t>What practice standards can be addressed by this formative assessment?</w:t>
            </w:r>
          </w:p>
          <w:p w:rsidR="000A19FD" w:rsidRDefault="00EF3213">
            <w:pPr>
              <w:spacing w:line="240" w:lineRule="auto"/>
            </w:pPr>
            <w:r>
              <w:t>4. Model with mathematics.</w:t>
            </w:r>
          </w:p>
          <w:p w:rsidR="000A19FD" w:rsidRDefault="00EF3213">
            <w:pPr>
              <w:spacing w:line="240" w:lineRule="auto"/>
            </w:pPr>
            <w:r>
              <w:t>5. Use appropriate tools strategically.</w:t>
            </w:r>
          </w:p>
        </w:tc>
      </w:tr>
      <w:tr w:rsidR="000A19FD" w:rsidTr="0056594C">
        <w:trPr>
          <w:trHeight w:val="420"/>
        </w:trPr>
        <w:tc>
          <w:tcPr>
            <w:tcW w:w="5000" w:type="pct"/>
            <w:gridSpan w:val="2"/>
            <w:vMerge w:val="restart"/>
            <w:shd w:val="clear" w:color="auto" w:fill="auto"/>
            <w:tcMar>
              <w:top w:w="100" w:type="dxa"/>
              <w:left w:w="100" w:type="dxa"/>
              <w:bottom w:w="100" w:type="dxa"/>
              <w:right w:w="100" w:type="dxa"/>
            </w:tcMar>
          </w:tcPr>
          <w:p w:rsidR="000A19FD" w:rsidRDefault="00EF3213">
            <w:pPr>
              <w:widowControl w:val="0"/>
              <w:spacing w:line="240" w:lineRule="auto"/>
            </w:pPr>
            <w:r>
              <w:rPr>
                <w:b/>
              </w:rPr>
              <w:t>Learning Targets</w:t>
            </w:r>
            <w:r>
              <w:t xml:space="preserve"> </w:t>
            </w:r>
          </w:p>
          <w:p w:rsidR="000A19FD" w:rsidRDefault="00EF3213">
            <w:pPr>
              <w:widowControl w:val="0"/>
              <w:spacing w:line="240" w:lineRule="auto"/>
            </w:pPr>
            <w:r>
              <w:rPr>
                <w:i/>
              </w:rPr>
              <w:t>What learning targets will be assessed?</w:t>
            </w:r>
          </w:p>
          <w:p w:rsidR="000A19FD" w:rsidRDefault="00EF3213">
            <w:pPr>
              <w:widowControl w:val="0"/>
              <w:numPr>
                <w:ilvl w:val="0"/>
                <w:numId w:val="2"/>
              </w:numPr>
              <w:spacing w:line="240" w:lineRule="auto"/>
              <w:contextualSpacing/>
            </w:pPr>
            <w:r>
              <w:t>Recognize that a transformation or a series of transformations that maps a figure onto another figure confirms congruence.</w:t>
            </w:r>
          </w:p>
          <w:p w:rsidR="000A19FD" w:rsidRDefault="00EF3213">
            <w:pPr>
              <w:widowControl w:val="0"/>
              <w:numPr>
                <w:ilvl w:val="0"/>
                <w:numId w:val="2"/>
              </w:numPr>
              <w:spacing w:line="240" w:lineRule="auto"/>
              <w:contextualSpacing/>
            </w:pPr>
            <w:r>
              <w:t xml:space="preserve">Perform a series of transformations to show that two figures are congruent. </w:t>
            </w:r>
          </w:p>
        </w:tc>
      </w:tr>
      <w:tr w:rsidR="000A19FD" w:rsidTr="0056594C">
        <w:trPr>
          <w:trHeight w:val="420"/>
        </w:trPr>
        <w:tc>
          <w:tcPr>
            <w:tcW w:w="5000" w:type="pct"/>
            <w:gridSpan w:val="2"/>
            <w:vMerge/>
            <w:shd w:val="clear" w:color="auto" w:fill="auto"/>
            <w:tcMar>
              <w:top w:w="100" w:type="dxa"/>
              <w:left w:w="100" w:type="dxa"/>
              <w:bottom w:w="100" w:type="dxa"/>
              <w:right w:w="100" w:type="dxa"/>
            </w:tcMar>
          </w:tcPr>
          <w:p w:rsidR="000A19FD" w:rsidRDefault="000A19FD">
            <w:pPr>
              <w:widowControl w:val="0"/>
              <w:spacing w:line="240" w:lineRule="auto"/>
            </w:pP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pPr>
              <w:widowControl w:val="0"/>
              <w:spacing w:line="240" w:lineRule="auto"/>
              <w:rPr>
                <w:b/>
              </w:rPr>
            </w:pPr>
            <w:r>
              <w:rPr>
                <w:b/>
              </w:rPr>
              <w:t>Timing:</w:t>
            </w:r>
            <w:r>
              <w:t xml:space="preserve"> Teachers may want to use this formative assessment after students have completed any of the three congruence tasks. </w:t>
            </w: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pPr>
              <w:widowControl w:val="0"/>
              <w:spacing w:line="240" w:lineRule="auto"/>
              <w:rPr>
                <w:b/>
              </w:rPr>
            </w:pPr>
            <w:r>
              <w:rPr>
                <w:b/>
              </w:rPr>
              <w:t>Anticipated Solutions and Possible Misconceptions (Progression)</w:t>
            </w:r>
          </w:p>
          <w:p w:rsidR="000A19FD" w:rsidRDefault="00EF3213">
            <w:pPr>
              <w:widowControl w:val="0"/>
              <w:spacing w:line="240" w:lineRule="auto"/>
            </w:pPr>
            <w:r>
              <w:t xml:space="preserve">A single rotation </w:t>
            </w:r>
            <w:r w:rsidR="00FB11F8">
              <w:t xml:space="preserve">around the center of the shape </w:t>
            </w:r>
            <w:r>
              <w:t xml:space="preserve">will map one arrow onto the next. Note this is a little more than a 90° rotation. </w:t>
            </w:r>
          </w:p>
          <w:p w:rsidR="000A19FD" w:rsidRDefault="00EF3213">
            <w:pPr>
              <w:widowControl w:val="0"/>
              <w:spacing w:line="240" w:lineRule="auto"/>
            </w:pPr>
            <w:r>
              <w:t xml:space="preserve">Some students may want to use more than one rigid transformation. They may try to slide and then rotate. </w:t>
            </w:r>
          </w:p>
          <w:p w:rsidR="000A19FD" w:rsidRDefault="000A19FD">
            <w:pPr>
              <w:widowControl w:val="0"/>
              <w:spacing w:line="240" w:lineRule="auto"/>
            </w:pPr>
          </w:p>
        </w:tc>
      </w:tr>
    </w:tbl>
    <w:p w:rsidR="000A19FD" w:rsidRDefault="000A19FD"/>
    <w:p w:rsidR="0056594C" w:rsidRDefault="0056594C">
      <w:pPr>
        <w:rPr>
          <w:b/>
        </w:rPr>
      </w:pPr>
      <w:r>
        <w:rPr>
          <w:b/>
        </w:rPr>
        <w:br w:type="page"/>
      </w:r>
    </w:p>
    <w:p w:rsidR="000A19FD" w:rsidRDefault="00EF3213" w:rsidP="0056594C">
      <w:pPr>
        <w:jc w:val="center"/>
        <w:rPr>
          <w:b/>
        </w:rPr>
      </w:pPr>
      <w:r>
        <w:rPr>
          <w:b/>
        </w:rPr>
        <w:lastRenderedPageBreak/>
        <w:t>Congruence Formative Assessment 2</w:t>
      </w:r>
    </w:p>
    <w:p w:rsidR="0056594C" w:rsidRDefault="0056594C"/>
    <w:p w:rsidR="000A19FD" w:rsidRDefault="00EF3213" w:rsidP="0056594C">
      <w:pPr>
        <w:ind w:left="450" w:right="578"/>
      </w:pPr>
      <w:r>
        <w:t>How can you show that the arrows in the recycling symbol are congruent</w:t>
      </w:r>
      <w:r w:rsidR="00633ABE">
        <w:t xml:space="preserve"> to each other</w:t>
      </w:r>
      <w:r>
        <w:t>?</w:t>
      </w:r>
      <w:r w:rsidR="00FB11F8">
        <w:t xml:space="preserve"> Explain.</w:t>
      </w:r>
    </w:p>
    <w:p w:rsidR="000A19FD" w:rsidRDefault="000A19FD" w:rsidP="0056594C">
      <w:pPr>
        <w:ind w:left="450" w:right="578"/>
      </w:pPr>
    </w:p>
    <w:p w:rsidR="0056594C" w:rsidRDefault="0056594C" w:rsidP="0056594C">
      <w:pPr>
        <w:ind w:left="450" w:right="578"/>
      </w:pPr>
    </w:p>
    <w:p w:rsidR="000A19FD" w:rsidRDefault="0056594C" w:rsidP="0056594C">
      <w:pPr>
        <w:ind w:left="450" w:right="578"/>
      </w:pPr>
      <w:r>
        <w:rPr>
          <w:b/>
          <w:noProof/>
          <w:lang w:val="en-US"/>
        </w:rPr>
        <w:drawing>
          <wp:inline distT="114300" distB="114300" distL="114300" distR="114300" wp14:anchorId="351BECEF" wp14:editId="0B5D6180">
            <wp:extent cx="1492568" cy="1326727"/>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492568" cy="1326727"/>
                    </a:xfrm>
                    <a:prstGeom prst="rect">
                      <a:avLst/>
                    </a:prstGeom>
                    <a:ln/>
                  </pic:spPr>
                </pic:pic>
              </a:graphicData>
            </a:graphic>
          </wp:inline>
        </w:drawing>
      </w:r>
    </w:p>
    <w:p w:rsidR="000A19FD" w:rsidRDefault="000A19FD">
      <w:pPr>
        <w:rPr>
          <w:b/>
        </w:rPr>
      </w:pPr>
    </w:p>
    <w:p w:rsidR="0056594C" w:rsidRDefault="0056594C">
      <w:r>
        <w:br w:type="page"/>
      </w:r>
    </w:p>
    <w:p w:rsidR="000A19FD" w:rsidRDefault="000A19FD"/>
    <w:tbl>
      <w:tblPr>
        <w:tblStyle w:val="a1"/>
        <w:tblW w:w="4596" w:type="pct"/>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00"/>
        <w:gridCol w:w="5040"/>
      </w:tblGrid>
      <w:tr w:rsidR="000A19FD" w:rsidTr="0056594C">
        <w:trPr>
          <w:trHeight w:val="420"/>
        </w:trPr>
        <w:tc>
          <w:tcPr>
            <w:tcW w:w="5000" w:type="pct"/>
            <w:gridSpan w:val="2"/>
            <w:shd w:val="clear" w:color="auto" w:fill="B7B7B7"/>
            <w:tcMar>
              <w:top w:w="100" w:type="dxa"/>
              <w:left w:w="100" w:type="dxa"/>
              <w:bottom w:w="100" w:type="dxa"/>
              <w:right w:w="100" w:type="dxa"/>
            </w:tcMar>
          </w:tcPr>
          <w:p w:rsidR="000A19FD" w:rsidRDefault="00EF3213">
            <w:pPr>
              <w:widowControl w:val="0"/>
              <w:spacing w:line="240" w:lineRule="auto"/>
              <w:rPr>
                <w:b/>
              </w:rPr>
            </w:pPr>
            <w:r>
              <w:rPr>
                <w:b/>
              </w:rPr>
              <w:t>Congruence Formative Assessment 3</w:t>
            </w: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pPr>
              <w:widowControl w:val="0"/>
              <w:spacing w:line="240" w:lineRule="auto"/>
            </w:pPr>
            <w:r>
              <w:rPr>
                <w:b/>
              </w:rPr>
              <w:t xml:space="preserve">Link to Formative Assessment (if applicable): </w:t>
            </w:r>
            <w:hyperlink r:id="rId8">
              <w:r>
                <w:rPr>
                  <w:color w:val="1155CC"/>
                  <w:u w:val="single"/>
                </w:rPr>
                <w:t>https://eq.uen.org/emedia/file/42717e33-c9be-4d7c-984a-ecf6cd262570/1/8Ch9Student_Workbook.pdf</w:t>
              </w:r>
            </w:hyperlink>
            <w:r>
              <w:t xml:space="preserve"> (Page 52)</w:t>
            </w:r>
          </w:p>
        </w:tc>
      </w:tr>
      <w:tr w:rsidR="000A19FD" w:rsidTr="0056594C">
        <w:tc>
          <w:tcPr>
            <w:tcW w:w="2586" w:type="pct"/>
            <w:shd w:val="clear" w:color="auto" w:fill="auto"/>
            <w:tcMar>
              <w:top w:w="100" w:type="dxa"/>
              <w:left w:w="100" w:type="dxa"/>
              <w:bottom w:w="100" w:type="dxa"/>
              <w:right w:w="100" w:type="dxa"/>
            </w:tcMar>
          </w:tcPr>
          <w:p w:rsidR="000A19FD" w:rsidRDefault="00EF3213">
            <w:pPr>
              <w:widowControl w:val="0"/>
              <w:spacing w:line="240" w:lineRule="auto"/>
              <w:rPr>
                <w:b/>
              </w:rPr>
            </w:pPr>
            <w:r>
              <w:rPr>
                <w:b/>
              </w:rPr>
              <w:t>Cluster &amp; Content Standards</w:t>
            </w:r>
          </w:p>
          <w:p w:rsidR="000A19FD" w:rsidRDefault="00EF3213">
            <w:pPr>
              <w:widowControl w:val="0"/>
              <w:spacing w:line="240" w:lineRule="auto"/>
              <w:rPr>
                <w:i/>
              </w:rPr>
            </w:pPr>
            <w:r>
              <w:rPr>
                <w:i/>
              </w:rPr>
              <w:t>What content standards can be addressed by this formative assessment?</w:t>
            </w:r>
          </w:p>
          <w:p w:rsidR="000A19FD" w:rsidRDefault="00EF3213">
            <w:pPr>
              <w:widowControl w:val="0"/>
              <w:spacing w:line="240" w:lineRule="auto"/>
              <w:rPr>
                <w:b/>
              </w:rPr>
            </w:pPr>
            <w:r>
              <w:rPr>
                <w:b/>
              </w:rPr>
              <w:t>Reasoning about Similarity and Transformations</w:t>
            </w:r>
          </w:p>
          <w:p w:rsidR="000A19FD" w:rsidRDefault="00EF3213">
            <w:pPr>
              <w:widowControl w:val="0"/>
              <w:spacing w:line="240" w:lineRule="auto"/>
            </w:pPr>
            <w:r>
              <w:rPr>
                <w:b/>
              </w:rPr>
              <w:t>8.G.2</w:t>
            </w:r>
            <w:r>
              <w:t xml:space="preserve"> Use transformations to define congruence. </w:t>
            </w:r>
          </w:p>
          <w:p w:rsidR="000A19FD" w:rsidRDefault="00EF3213">
            <w:pPr>
              <w:widowControl w:val="0"/>
              <w:numPr>
                <w:ilvl w:val="0"/>
                <w:numId w:val="1"/>
              </w:numPr>
              <w:spacing w:line="240" w:lineRule="auto"/>
              <w:contextualSpacing/>
              <w:rPr>
                <w:strike/>
              </w:rPr>
            </w:pPr>
            <w:r>
              <w:rPr>
                <w:strike/>
              </w:rPr>
              <w:t>Verify experimentally the properties of rotations, reflections, and translations that create congru</w:t>
            </w:r>
            <w:bookmarkStart w:id="0" w:name="_GoBack"/>
            <w:bookmarkEnd w:id="0"/>
            <w:r>
              <w:rPr>
                <w:strike/>
              </w:rPr>
              <w:t>ent figures.</w:t>
            </w:r>
          </w:p>
          <w:p w:rsidR="000A19FD" w:rsidRPr="00F76347" w:rsidRDefault="00EF3213">
            <w:pPr>
              <w:widowControl w:val="0"/>
              <w:numPr>
                <w:ilvl w:val="0"/>
                <w:numId w:val="1"/>
              </w:numPr>
              <w:spacing w:line="240" w:lineRule="auto"/>
              <w:contextualSpacing/>
              <w:rPr>
                <w:strike/>
              </w:rPr>
            </w:pPr>
            <w:r w:rsidRPr="00F76347">
              <w:rPr>
                <w:strike/>
              </w:rPr>
              <w:t>Understand that a two-dimensional figure is congruent to another if the second can be obtained from the first by a sequence of rotations, reflections, and translations.</w:t>
            </w:r>
          </w:p>
          <w:p w:rsidR="000A19FD" w:rsidRDefault="00EF3213">
            <w:pPr>
              <w:widowControl w:val="0"/>
              <w:numPr>
                <w:ilvl w:val="0"/>
                <w:numId w:val="1"/>
              </w:numPr>
              <w:spacing w:line="240" w:lineRule="auto"/>
              <w:contextualSpacing/>
            </w:pPr>
            <w:r>
              <w:t>Given two congruent figures, describe a sequence that exhibits the congruence between them.</w:t>
            </w:r>
          </w:p>
        </w:tc>
        <w:tc>
          <w:tcPr>
            <w:tcW w:w="2414" w:type="pct"/>
            <w:shd w:val="clear" w:color="auto" w:fill="auto"/>
            <w:tcMar>
              <w:top w:w="100" w:type="dxa"/>
              <w:left w:w="100" w:type="dxa"/>
              <w:bottom w:w="100" w:type="dxa"/>
              <w:right w:w="100" w:type="dxa"/>
            </w:tcMar>
          </w:tcPr>
          <w:p w:rsidR="000A19FD" w:rsidRDefault="00EF3213">
            <w:pPr>
              <w:widowControl w:val="0"/>
              <w:spacing w:line="240" w:lineRule="auto"/>
              <w:rPr>
                <w:b/>
              </w:rPr>
            </w:pPr>
            <w:r>
              <w:rPr>
                <w:b/>
              </w:rPr>
              <w:t>Mathematical Practice Standards</w:t>
            </w:r>
          </w:p>
          <w:p w:rsidR="000A19FD" w:rsidRDefault="00EF3213">
            <w:pPr>
              <w:widowControl w:val="0"/>
              <w:spacing w:line="240" w:lineRule="auto"/>
            </w:pPr>
            <w:r>
              <w:t>1.</w:t>
            </w:r>
            <w:r>
              <w:rPr>
                <w:b/>
              </w:rPr>
              <w:t xml:space="preserve"> </w:t>
            </w:r>
            <w:r>
              <w:t>Make sense of problems and persevere in solving them.</w:t>
            </w:r>
          </w:p>
          <w:p w:rsidR="000A19FD" w:rsidRDefault="00EF3213">
            <w:pPr>
              <w:spacing w:line="240" w:lineRule="auto"/>
            </w:pPr>
            <w:r>
              <w:t>5. Use appropriate tools strategically.</w:t>
            </w:r>
          </w:p>
          <w:p w:rsidR="000A19FD" w:rsidRDefault="00EF3213">
            <w:pPr>
              <w:spacing w:line="240" w:lineRule="auto"/>
            </w:pPr>
            <w:r>
              <w:t>6. Attend to precision.</w:t>
            </w:r>
          </w:p>
        </w:tc>
      </w:tr>
      <w:tr w:rsidR="000A19FD" w:rsidTr="0056594C">
        <w:trPr>
          <w:trHeight w:val="420"/>
        </w:trPr>
        <w:tc>
          <w:tcPr>
            <w:tcW w:w="5000" w:type="pct"/>
            <w:gridSpan w:val="2"/>
            <w:vMerge w:val="restart"/>
            <w:shd w:val="clear" w:color="auto" w:fill="auto"/>
            <w:tcMar>
              <w:top w:w="100" w:type="dxa"/>
              <w:left w:w="100" w:type="dxa"/>
              <w:bottom w:w="100" w:type="dxa"/>
              <w:right w:w="100" w:type="dxa"/>
            </w:tcMar>
          </w:tcPr>
          <w:p w:rsidR="000A19FD" w:rsidRDefault="00EF3213">
            <w:pPr>
              <w:widowControl w:val="0"/>
              <w:spacing w:line="240" w:lineRule="auto"/>
            </w:pPr>
            <w:r>
              <w:rPr>
                <w:b/>
              </w:rPr>
              <w:t>Learning Targets</w:t>
            </w:r>
            <w:r>
              <w:t xml:space="preserve"> </w:t>
            </w:r>
          </w:p>
          <w:p w:rsidR="000A19FD" w:rsidRDefault="00EF3213">
            <w:pPr>
              <w:widowControl w:val="0"/>
              <w:spacing w:line="240" w:lineRule="auto"/>
              <w:rPr>
                <w:i/>
              </w:rPr>
            </w:pPr>
            <w:r>
              <w:rPr>
                <w:i/>
              </w:rPr>
              <w:t>What learning targets will be assessed?</w:t>
            </w:r>
          </w:p>
          <w:p w:rsidR="000A19FD" w:rsidRDefault="00EF3213">
            <w:pPr>
              <w:widowControl w:val="0"/>
              <w:numPr>
                <w:ilvl w:val="0"/>
                <w:numId w:val="2"/>
              </w:numPr>
              <w:spacing w:line="240" w:lineRule="auto"/>
              <w:contextualSpacing/>
            </w:pPr>
            <w:r>
              <w:t xml:space="preserve">Given two figures that are congruent, determine the transformation or sequence of transformations that shows the congruence between the figures. </w:t>
            </w:r>
          </w:p>
          <w:p w:rsidR="000A19FD" w:rsidRDefault="00EF3213">
            <w:pPr>
              <w:widowControl w:val="0"/>
              <w:numPr>
                <w:ilvl w:val="0"/>
                <w:numId w:val="2"/>
              </w:numPr>
              <w:spacing w:line="240" w:lineRule="auto"/>
              <w:contextualSpacing/>
            </w:pPr>
            <w:r>
              <w:t xml:space="preserve">Perform a transformation or a series of transformations to show that two figures are congruent. </w:t>
            </w:r>
          </w:p>
        </w:tc>
      </w:tr>
      <w:tr w:rsidR="000A19FD" w:rsidTr="0056594C">
        <w:trPr>
          <w:trHeight w:val="420"/>
        </w:trPr>
        <w:tc>
          <w:tcPr>
            <w:tcW w:w="5000" w:type="pct"/>
            <w:gridSpan w:val="2"/>
            <w:vMerge/>
            <w:shd w:val="clear" w:color="auto" w:fill="auto"/>
            <w:tcMar>
              <w:top w:w="100" w:type="dxa"/>
              <w:left w:w="100" w:type="dxa"/>
              <w:bottom w:w="100" w:type="dxa"/>
              <w:right w:w="100" w:type="dxa"/>
            </w:tcMar>
          </w:tcPr>
          <w:p w:rsidR="000A19FD" w:rsidRDefault="000A19FD">
            <w:pPr>
              <w:widowControl w:val="0"/>
              <w:spacing w:line="240" w:lineRule="auto"/>
            </w:pP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pPr>
              <w:widowControl w:val="0"/>
              <w:spacing w:line="240" w:lineRule="auto"/>
              <w:rPr>
                <w:u w:val="single"/>
              </w:rPr>
            </w:pPr>
            <w:r>
              <w:rPr>
                <w:b/>
              </w:rPr>
              <w:t>Timing:</w:t>
            </w:r>
            <w:r>
              <w:t xml:space="preserve"> Teachers may want to use this formative assessment after students have completed any of the three congruence tasks.</w:t>
            </w: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pPr>
              <w:widowControl w:val="0"/>
              <w:spacing w:line="240" w:lineRule="auto"/>
              <w:rPr>
                <w:u w:val="single"/>
              </w:rPr>
            </w:pPr>
            <w:r>
              <w:rPr>
                <w:b/>
              </w:rPr>
              <w:t>Anticipated Solutions and Possible Misconceptions (Progression)</w:t>
            </w:r>
          </w:p>
          <w:p w:rsidR="000A19FD" w:rsidRDefault="00EF3213">
            <w:pPr>
              <w:widowControl w:val="0"/>
              <w:spacing w:line="240" w:lineRule="auto"/>
              <w:rPr>
                <w:u w:val="single"/>
              </w:rPr>
            </w:pPr>
            <w:r>
              <w:rPr>
                <w:u w:val="single"/>
              </w:rPr>
              <w:t>Part a.</w:t>
            </w:r>
          </w:p>
          <w:p w:rsidR="000A19FD" w:rsidRDefault="00EF3213">
            <w:pPr>
              <w:widowControl w:val="0"/>
              <w:spacing w:line="240" w:lineRule="auto"/>
            </w:pPr>
            <w:r>
              <w:t xml:space="preserve">Answers may vary. </w:t>
            </w:r>
          </w:p>
          <w:p w:rsidR="000A19FD" w:rsidRDefault="00EF3213">
            <w:pPr>
              <w:widowControl w:val="0"/>
              <w:spacing w:line="240" w:lineRule="auto"/>
            </w:pPr>
            <w:r>
              <w:t xml:space="preserve">Figures 1 and 2 are congruent; a translation of Right 4 and Up 3 can be performed to map Figure 1 onto Figure 2. </w:t>
            </w:r>
          </w:p>
          <w:p w:rsidR="000A19FD" w:rsidRDefault="00EF3213">
            <w:pPr>
              <w:widowControl w:val="0"/>
              <w:spacing w:line="240" w:lineRule="auto"/>
            </w:pPr>
            <w:r>
              <w:t xml:space="preserve">Figures 1 and 3 are congruent; a rotation of 90° clockwise can be performed to map Figure 1 onto Figure 3. Students could also perform a rotation (90° clockwise and translation (Left 3, Up 4) on Figure 2 to map to Figure 3 if they have shown that Figures 1 and 2 are congruent. </w:t>
            </w:r>
          </w:p>
          <w:p w:rsidR="000A19FD" w:rsidRDefault="00EF3213">
            <w:pPr>
              <w:widowControl w:val="0"/>
              <w:spacing w:line="240" w:lineRule="auto"/>
            </w:pPr>
            <w:r>
              <w:t xml:space="preserve">Figures 1 and 4 are congruent; a rotation of 180° clockwise (or counterclockwise) and a translation of Up 4 can be performed to map Figure 1 onto Figure 4. </w:t>
            </w:r>
          </w:p>
          <w:p w:rsidR="000A19FD" w:rsidRDefault="00EF3213">
            <w:pPr>
              <w:widowControl w:val="0"/>
              <w:spacing w:line="240" w:lineRule="auto"/>
            </w:pPr>
            <w:r>
              <w:t xml:space="preserve">Students might simply trace the figures to show congruence or state that they have the same shape and size; remind them of the definition of congruence in terms of rigid transformations (two figures are congruent if and only if there exists one, or more, rigid motions which will map one figure onto the other). </w:t>
            </w:r>
          </w:p>
          <w:p w:rsidR="000A19FD" w:rsidRDefault="00EF3213">
            <w:pPr>
              <w:widowControl w:val="0"/>
              <w:spacing w:line="240" w:lineRule="auto"/>
              <w:rPr>
                <w:u w:val="single"/>
              </w:rPr>
            </w:pPr>
            <w:r>
              <w:rPr>
                <w:u w:val="single"/>
              </w:rPr>
              <w:t>Part b.</w:t>
            </w:r>
          </w:p>
          <w:p w:rsidR="000A19FD" w:rsidRDefault="00EF3213">
            <w:pPr>
              <w:widowControl w:val="0"/>
              <w:spacing w:line="240" w:lineRule="auto"/>
            </w:pPr>
            <w:r>
              <w:t xml:space="preserve">Answers will vary. </w:t>
            </w:r>
          </w:p>
          <w:p w:rsidR="000A19FD" w:rsidRDefault="00EF3213">
            <w:pPr>
              <w:widowControl w:val="0"/>
              <w:spacing w:line="240" w:lineRule="auto"/>
            </w:pPr>
            <w:r>
              <w:t>Students may list a single transformation or a series of transformations from the other Figures instead of Figure 1 to prove their additional figure is congruent. Verify with them whether or not this shows that their additional figure is congruent to Figure 1 and ask how they know.</w:t>
            </w:r>
          </w:p>
          <w:p w:rsidR="000A19FD" w:rsidRDefault="000A19FD">
            <w:pPr>
              <w:widowControl w:val="0"/>
              <w:spacing w:line="240" w:lineRule="auto"/>
              <w:rPr>
                <w:b/>
              </w:rPr>
            </w:pPr>
          </w:p>
        </w:tc>
      </w:tr>
    </w:tbl>
    <w:p w:rsidR="000A19FD" w:rsidRDefault="000A19FD"/>
    <w:p w:rsidR="0056594C" w:rsidRDefault="0056594C">
      <w:pPr>
        <w:rPr>
          <w:b/>
        </w:rPr>
      </w:pPr>
      <w:r>
        <w:rPr>
          <w:b/>
        </w:rPr>
        <w:br w:type="page"/>
      </w:r>
    </w:p>
    <w:p w:rsidR="000A19FD" w:rsidRDefault="00EF3213" w:rsidP="0056594C">
      <w:pPr>
        <w:jc w:val="center"/>
        <w:rPr>
          <w:b/>
        </w:rPr>
      </w:pPr>
      <w:r>
        <w:rPr>
          <w:b/>
        </w:rPr>
        <w:lastRenderedPageBreak/>
        <w:t>Congruence Formative Assessment 3 (</w:t>
      </w:r>
      <w:hyperlink r:id="rId9">
        <w:r>
          <w:rPr>
            <w:color w:val="0000FF"/>
            <w:sz w:val="21"/>
            <w:szCs w:val="21"/>
            <w:highlight w:val="white"/>
            <w:u w:val="single"/>
          </w:rPr>
          <w:t>The Utah Middle School Math Project</w:t>
        </w:r>
      </w:hyperlink>
      <w:r>
        <w:rPr>
          <w:b/>
        </w:rPr>
        <w:t>)</w:t>
      </w:r>
    </w:p>
    <w:p w:rsidR="0056594C" w:rsidRDefault="0056594C" w:rsidP="0056594C">
      <w:pPr>
        <w:jc w:val="center"/>
        <w:rPr>
          <w:b/>
        </w:rPr>
      </w:pPr>
    </w:p>
    <w:p w:rsidR="000A19FD" w:rsidRDefault="00EF3213">
      <w:r>
        <w:rPr>
          <w:noProof/>
          <w:lang w:val="en-US"/>
        </w:rPr>
        <w:drawing>
          <wp:inline distT="114300" distB="114300" distL="114300" distR="114300">
            <wp:extent cx="7149424" cy="4182910"/>
            <wp:effectExtent l="0" t="0" r="0" b="825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164320" cy="4191625"/>
                    </a:xfrm>
                    <a:prstGeom prst="rect">
                      <a:avLst/>
                    </a:prstGeom>
                    <a:ln/>
                  </pic:spPr>
                </pic:pic>
              </a:graphicData>
            </a:graphic>
          </wp:inline>
        </w:drawing>
      </w:r>
    </w:p>
    <w:p w:rsidR="000A19FD" w:rsidRDefault="000A19FD"/>
    <w:p w:rsidR="000A19FD" w:rsidRDefault="000A19FD"/>
    <w:p w:rsidR="000A19FD" w:rsidRDefault="000A19FD"/>
    <w:p w:rsidR="000A19FD" w:rsidRDefault="000A19FD"/>
    <w:p w:rsidR="000A19FD" w:rsidRDefault="000A19FD"/>
    <w:p w:rsidR="000A19FD" w:rsidRDefault="000A19FD"/>
    <w:p w:rsidR="000A19FD" w:rsidRDefault="000A19FD"/>
    <w:p w:rsidR="0056594C" w:rsidRDefault="0056594C">
      <w:r>
        <w:br w:type="page"/>
      </w:r>
    </w:p>
    <w:p w:rsidR="000A19FD" w:rsidRDefault="000A19FD"/>
    <w:p w:rsidR="000A19FD" w:rsidRDefault="000A19FD"/>
    <w:tbl>
      <w:tblPr>
        <w:tblStyle w:val="a2"/>
        <w:tblW w:w="4715" w:type="pct"/>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28"/>
        <w:gridCol w:w="5383"/>
      </w:tblGrid>
      <w:tr w:rsidR="000A19FD" w:rsidTr="0056594C">
        <w:trPr>
          <w:trHeight w:val="420"/>
        </w:trPr>
        <w:tc>
          <w:tcPr>
            <w:tcW w:w="5000" w:type="pct"/>
            <w:gridSpan w:val="2"/>
            <w:shd w:val="clear" w:color="auto" w:fill="B7B7B7"/>
            <w:tcMar>
              <w:top w:w="100" w:type="dxa"/>
              <w:left w:w="100" w:type="dxa"/>
              <w:bottom w:w="100" w:type="dxa"/>
              <w:right w:w="100" w:type="dxa"/>
            </w:tcMar>
          </w:tcPr>
          <w:p w:rsidR="000A19FD" w:rsidRDefault="00EF3213">
            <w:pPr>
              <w:widowControl w:val="0"/>
              <w:spacing w:line="240" w:lineRule="auto"/>
              <w:rPr>
                <w:b/>
              </w:rPr>
            </w:pPr>
            <w:r>
              <w:rPr>
                <w:b/>
              </w:rPr>
              <w:t>Congruence Formative Assessment 4</w:t>
            </w: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pPr>
              <w:widowControl w:val="0"/>
              <w:spacing w:line="240" w:lineRule="auto"/>
            </w:pPr>
            <w:r>
              <w:rPr>
                <w:b/>
              </w:rPr>
              <w:t xml:space="preserve">Link to Formative Assessment (if applicable): </w:t>
            </w:r>
            <w:hyperlink r:id="rId11">
              <w:r>
                <w:rPr>
                  <w:color w:val="1155CC"/>
                  <w:u w:val="single"/>
                </w:rPr>
                <w:t>http://www.openmiddle.com/transformations-three-sequences/</w:t>
              </w:r>
            </w:hyperlink>
          </w:p>
        </w:tc>
      </w:tr>
      <w:tr w:rsidR="000A19FD" w:rsidTr="0056594C">
        <w:tc>
          <w:tcPr>
            <w:tcW w:w="2487" w:type="pct"/>
            <w:shd w:val="clear" w:color="auto" w:fill="auto"/>
            <w:tcMar>
              <w:top w:w="100" w:type="dxa"/>
              <w:left w:w="100" w:type="dxa"/>
              <w:bottom w:w="100" w:type="dxa"/>
              <w:right w:w="100" w:type="dxa"/>
            </w:tcMar>
          </w:tcPr>
          <w:p w:rsidR="000A19FD" w:rsidRDefault="00EF3213">
            <w:pPr>
              <w:widowControl w:val="0"/>
              <w:spacing w:line="240" w:lineRule="auto"/>
              <w:rPr>
                <w:b/>
              </w:rPr>
            </w:pPr>
            <w:r>
              <w:rPr>
                <w:b/>
              </w:rPr>
              <w:t>Cluster &amp; Content Standards</w:t>
            </w:r>
          </w:p>
          <w:p w:rsidR="000A19FD" w:rsidRDefault="00EF3213">
            <w:pPr>
              <w:widowControl w:val="0"/>
              <w:spacing w:line="240" w:lineRule="auto"/>
              <w:rPr>
                <w:i/>
              </w:rPr>
            </w:pPr>
            <w:r>
              <w:rPr>
                <w:i/>
              </w:rPr>
              <w:t>What content standards can be addressed by this formative assessment?</w:t>
            </w:r>
          </w:p>
          <w:p w:rsidR="000A19FD" w:rsidRDefault="00EF3213">
            <w:pPr>
              <w:widowControl w:val="0"/>
              <w:spacing w:line="240" w:lineRule="auto"/>
              <w:rPr>
                <w:b/>
              </w:rPr>
            </w:pPr>
            <w:r>
              <w:rPr>
                <w:b/>
              </w:rPr>
              <w:t>Reasoning about Similarity and Transformations</w:t>
            </w:r>
          </w:p>
          <w:p w:rsidR="000A19FD" w:rsidRDefault="00EF3213">
            <w:pPr>
              <w:widowControl w:val="0"/>
              <w:spacing w:line="240" w:lineRule="auto"/>
            </w:pPr>
            <w:r>
              <w:rPr>
                <w:b/>
              </w:rPr>
              <w:t>8.G.2</w:t>
            </w:r>
            <w:r>
              <w:t xml:space="preserve"> Use transformations to define congruence. </w:t>
            </w:r>
          </w:p>
          <w:p w:rsidR="000A19FD" w:rsidRDefault="00EF3213">
            <w:pPr>
              <w:widowControl w:val="0"/>
              <w:numPr>
                <w:ilvl w:val="0"/>
                <w:numId w:val="1"/>
              </w:numPr>
              <w:spacing w:line="240" w:lineRule="auto"/>
              <w:contextualSpacing/>
              <w:rPr>
                <w:strike/>
              </w:rPr>
            </w:pPr>
            <w:r>
              <w:rPr>
                <w:strike/>
              </w:rPr>
              <w:t>Verify experimentally the properties of rotations, reflections, and translations that create congruent figures.</w:t>
            </w:r>
          </w:p>
          <w:p w:rsidR="000A19FD" w:rsidRDefault="00EF3213">
            <w:pPr>
              <w:widowControl w:val="0"/>
              <w:numPr>
                <w:ilvl w:val="0"/>
                <w:numId w:val="1"/>
              </w:numPr>
              <w:spacing w:line="240" w:lineRule="auto"/>
              <w:contextualSpacing/>
              <w:rPr>
                <w:strike/>
              </w:rPr>
            </w:pPr>
            <w:r>
              <w:rPr>
                <w:strike/>
              </w:rPr>
              <w:t>Understand that a two-dimensional figure is congruent to another if the second can be obtained from the first by a sequence of rotations, reflections, and translations.</w:t>
            </w:r>
          </w:p>
          <w:p w:rsidR="000A19FD" w:rsidRDefault="00EF3213">
            <w:pPr>
              <w:widowControl w:val="0"/>
              <w:numPr>
                <w:ilvl w:val="0"/>
                <w:numId w:val="1"/>
              </w:numPr>
              <w:spacing w:line="240" w:lineRule="auto"/>
              <w:contextualSpacing/>
            </w:pPr>
            <w:r>
              <w:t>Given two congruent figures, describe a sequence that exhibits the congruence between them.</w:t>
            </w:r>
          </w:p>
        </w:tc>
        <w:tc>
          <w:tcPr>
            <w:tcW w:w="2513" w:type="pct"/>
            <w:shd w:val="clear" w:color="auto" w:fill="auto"/>
            <w:tcMar>
              <w:top w:w="100" w:type="dxa"/>
              <w:left w:w="100" w:type="dxa"/>
              <w:bottom w:w="100" w:type="dxa"/>
              <w:right w:w="100" w:type="dxa"/>
            </w:tcMar>
          </w:tcPr>
          <w:p w:rsidR="000A19FD" w:rsidRDefault="00EF3213">
            <w:pPr>
              <w:widowControl w:val="0"/>
              <w:spacing w:line="240" w:lineRule="auto"/>
              <w:rPr>
                <w:b/>
              </w:rPr>
            </w:pPr>
            <w:r>
              <w:rPr>
                <w:b/>
              </w:rPr>
              <w:t>Mathematical Practice Standards</w:t>
            </w:r>
          </w:p>
          <w:p w:rsidR="000A19FD" w:rsidRDefault="00EF3213">
            <w:pPr>
              <w:widowControl w:val="0"/>
              <w:spacing w:line="240" w:lineRule="auto"/>
            </w:pPr>
            <w:r>
              <w:rPr>
                <w:i/>
              </w:rPr>
              <w:t>What practice standards can be addressed by this formative assessment?</w:t>
            </w:r>
          </w:p>
          <w:p w:rsidR="000A19FD" w:rsidRDefault="00EF3213">
            <w:pPr>
              <w:widowControl w:val="0"/>
              <w:spacing w:line="240" w:lineRule="auto"/>
            </w:pPr>
            <w:r>
              <w:t>1.</w:t>
            </w:r>
            <w:r>
              <w:rPr>
                <w:b/>
              </w:rPr>
              <w:t xml:space="preserve"> </w:t>
            </w:r>
            <w:r>
              <w:t>Make sense of problems and persevere in solving them.</w:t>
            </w:r>
          </w:p>
          <w:p w:rsidR="000A19FD" w:rsidRDefault="00EF3213">
            <w:pPr>
              <w:spacing w:line="240" w:lineRule="auto"/>
            </w:pPr>
            <w:r>
              <w:t>5. Use appropriate tools strategically.</w:t>
            </w:r>
          </w:p>
        </w:tc>
      </w:tr>
      <w:tr w:rsidR="000A19FD" w:rsidTr="0056594C">
        <w:trPr>
          <w:trHeight w:val="420"/>
        </w:trPr>
        <w:tc>
          <w:tcPr>
            <w:tcW w:w="5000" w:type="pct"/>
            <w:gridSpan w:val="2"/>
            <w:vMerge w:val="restart"/>
            <w:shd w:val="clear" w:color="auto" w:fill="auto"/>
            <w:tcMar>
              <w:top w:w="100" w:type="dxa"/>
              <w:left w:w="100" w:type="dxa"/>
              <w:bottom w:w="100" w:type="dxa"/>
              <w:right w:w="100" w:type="dxa"/>
            </w:tcMar>
          </w:tcPr>
          <w:p w:rsidR="000A19FD" w:rsidRDefault="00EF3213">
            <w:pPr>
              <w:widowControl w:val="0"/>
              <w:spacing w:line="240" w:lineRule="auto"/>
            </w:pPr>
            <w:r>
              <w:rPr>
                <w:b/>
              </w:rPr>
              <w:t>Learning Targets</w:t>
            </w:r>
            <w:r>
              <w:t xml:space="preserve"> </w:t>
            </w:r>
          </w:p>
          <w:p w:rsidR="000A19FD" w:rsidRDefault="00EF3213">
            <w:pPr>
              <w:widowControl w:val="0"/>
              <w:spacing w:line="240" w:lineRule="auto"/>
              <w:rPr>
                <w:i/>
              </w:rPr>
            </w:pPr>
            <w:r>
              <w:rPr>
                <w:i/>
              </w:rPr>
              <w:t>What learning targets will be assessed?</w:t>
            </w:r>
          </w:p>
          <w:p w:rsidR="000A19FD" w:rsidRDefault="00EF3213">
            <w:pPr>
              <w:widowControl w:val="0"/>
              <w:numPr>
                <w:ilvl w:val="0"/>
                <w:numId w:val="2"/>
              </w:numPr>
              <w:spacing w:line="240" w:lineRule="auto"/>
              <w:contextualSpacing/>
            </w:pPr>
            <w:r>
              <w:t xml:space="preserve">Determine and perform a sequence of transformations that takes a preimage to an image.  </w:t>
            </w:r>
          </w:p>
        </w:tc>
      </w:tr>
      <w:tr w:rsidR="000A19FD" w:rsidTr="0056594C">
        <w:trPr>
          <w:trHeight w:val="420"/>
        </w:trPr>
        <w:tc>
          <w:tcPr>
            <w:tcW w:w="5000" w:type="pct"/>
            <w:gridSpan w:val="2"/>
            <w:vMerge/>
            <w:shd w:val="clear" w:color="auto" w:fill="auto"/>
            <w:tcMar>
              <w:top w:w="100" w:type="dxa"/>
              <w:left w:w="100" w:type="dxa"/>
              <w:bottom w:w="100" w:type="dxa"/>
              <w:right w:w="100" w:type="dxa"/>
            </w:tcMar>
          </w:tcPr>
          <w:p w:rsidR="000A19FD" w:rsidRDefault="000A19FD">
            <w:pPr>
              <w:widowControl w:val="0"/>
              <w:spacing w:line="240" w:lineRule="auto"/>
            </w:pP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pPr>
              <w:widowControl w:val="0"/>
              <w:spacing w:line="240" w:lineRule="auto"/>
              <w:rPr>
                <w:b/>
              </w:rPr>
            </w:pPr>
            <w:r>
              <w:rPr>
                <w:b/>
              </w:rPr>
              <w:t>Timing:</w:t>
            </w:r>
            <w:r>
              <w:t xml:space="preserve"> Teachers may want to use this formative assessment after students have completed any of the three congruence tasks, but most likely more so in the beginning of introducing congruence. </w:t>
            </w:r>
          </w:p>
        </w:tc>
      </w:tr>
      <w:tr w:rsidR="000A19FD" w:rsidTr="0056594C">
        <w:trPr>
          <w:trHeight w:val="420"/>
        </w:trPr>
        <w:tc>
          <w:tcPr>
            <w:tcW w:w="5000" w:type="pct"/>
            <w:gridSpan w:val="2"/>
            <w:shd w:val="clear" w:color="auto" w:fill="auto"/>
            <w:tcMar>
              <w:top w:w="100" w:type="dxa"/>
              <w:left w:w="100" w:type="dxa"/>
              <w:bottom w:w="100" w:type="dxa"/>
              <w:right w:w="100" w:type="dxa"/>
            </w:tcMar>
          </w:tcPr>
          <w:p w:rsidR="000A19FD" w:rsidRDefault="00EF3213">
            <w:pPr>
              <w:widowControl w:val="0"/>
              <w:spacing w:line="240" w:lineRule="auto"/>
              <w:rPr>
                <w:b/>
              </w:rPr>
            </w:pPr>
            <w:r>
              <w:rPr>
                <w:b/>
              </w:rPr>
              <w:t xml:space="preserve">Anticipated Solutions </w:t>
            </w:r>
          </w:p>
          <w:p w:rsidR="000A19FD" w:rsidRDefault="00EF3213">
            <w:pPr>
              <w:widowControl w:val="0"/>
              <w:spacing w:line="240" w:lineRule="auto"/>
            </w:pPr>
            <w:r>
              <w:t xml:space="preserve">Answers and sequences will vary. Correct sequences must involve a reflection and most will also include a rotation (although not necessary). </w:t>
            </w:r>
          </w:p>
          <w:p w:rsidR="000A19FD" w:rsidRDefault="00EF3213">
            <w:pPr>
              <w:widowControl w:val="0"/>
              <w:spacing w:line="240" w:lineRule="auto"/>
              <w:rPr>
                <w:b/>
              </w:rPr>
            </w:pPr>
            <w:r>
              <w:t xml:space="preserve">Students may struggle with the fact that the images are not on a coordinate plane, remind them that this task is not about specific locations of vertices, but rather about the transformations that map the preimage to the image. Provide graph paper and tracing paper as tools. </w:t>
            </w:r>
          </w:p>
        </w:tc>
      </w:tr>
    </w:tbl>
    <w:p w:rsidR="000A19FD" w:rsidRDefault="000A19FD"/>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0A19FD" w:rsidRDefault="000A19FD">
      <w:pPr>
        <w:widowControl w:val="0"/>
        <w:spacing w:line="240" w:lineRule="auto"/>
        <w:rPr>
          <w:b/>
        </w:rPr>
      </w:pPr>
    </w:p>
    <w:p w:rsidR="0056594C" w:rsidRDefault="0056594C">
      <w:pPr>
        <w:rPr>
          <w:b/>
        </w:rPr>
      </w:pPr>
      <w:r>
        <w:rPr>
          <w:b/>
        </w:rPr>
        <w:br w:type="page"/>
      </w:r>
    </w:p>
    <w:p w:rsidR="000A19FD" w:rsidRDefault="00EF3213" w:rsidP="0056594C">
      <w:pPr>
        <w:widowControl w:val="0"/>
        <w:spacing w:line="240" w:lineRule="auto"/>
        <w:jc w:val="center"/>
        <w:rPr>
          <w:b/>
        </w:rPr>
      </w:pPr>
      <w:r>
        <w:rPr>
          <w:b/>
        </w:rPr>
        <w:lastRenderedPageBreak/>
        <w:t>Congruence Formative Assessment 4</w:t>
      </w:r>
    </w:p>
    <w:p w:rsidR="0056594C" w:rsidRDefault="0056594C" w:rsidP="0056594C">
      <w:pPr>
        <w:widowControl w:val="0"/>
        <w:spacing w:line="240" w:lineRule="auto"/>
        <w:jc w:val="center"/>
        <w:rPr>
          <w:b/>
        </w:rPr>
      </w:pPr>
    </w:p>
    <w:p w:rsidR="000A19FD" w:rsidRDefault="00EF3213" w:rsidP="0056594C">
      <w:pPr>
        <w:widowControl w:val="0"/>
        <w:spacing w:line="240" w:lineRule="auto"/>
        <w:jc w:val="center"/>
        <w:rPr>
          <w:b/>
        </w:rPr>
      </w:pPr>
      <w:r>
        <w:rPr>
          <w:b/>
          <w:noProof/>
          <w:lang w:val="en-US"/>
        </w:rPr>
        <w:drawing>
          <wp:inline distT="114300" distB="114300" distL="114300" distR="114300">
            <wp:extent cx="6188300" cy="3768328"/>
            <wp:effectExtent l="0" t="0" r="3175" b="381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198055" cy="3774268"/>
                    </a:xfrm>
                    <a:prstGeom prst="rect">
                      <a:avLst/>
                    </a:prstGeom>
                    <a:ln/>
                  </pic:spPr>
                </pic:pic>
              </a:graphicData>
            </a:graphic>
          </wp:inline>
        </w:drawing>
      </w:r>
    </w:p>
    <w:p w:rsidR="0056594C" w:rsidRDefault="0056594C">
      <w:pPr>
        <w:widowControl w:val="0"/>
        <w:spacing w:line="240" w:lineRule="auto"/>
        <w:rPr>
          <w:b/>
        </w:rPr>
      </w:pPr>
    </w:p>
    <w:p w:rsidR="0056594C" w:rsidRPr="001C7C47" w:rsidRDefault="0056594C">
      <w:pPr>
        <w:widowControl w:val="0"/>
        <w:spacing w:line="240" w:lineRule="auto"/>
      </w:pPr>
    </w:p>
    <w:p w:rsidR="0056594C" w:rsidRPr="001C7C47" w:rsidRDefault="001C7C47">
      <w:pPr>
        <w:widowControl w:val="0"/>
        <w:spacing w:line="240" w:lineRule="auto"/>
      </w:pPr>
      <w:r w:rsidRPr="001C7C47">
        <w:t>Sequence 1:</w:t>
      </w: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r w:rsidRPr="001C7C47">
        <w:t>Sequence 2:</w:t>
      </w: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p>
    <w:p w:rsidR="001C7C47" w:rsidRPr="001C7C47" w:rsidRDefault="001C7C47">
      <w:pPr>
        <w:widowControl w:val="0"/>
        <w:spacing w:line="240" w:lineRule="auto"/>
      </w:pPr>
      <w:r w:rsidRPr="001C7C47">
        <w:t>Sequence 3:</w:t>
      </w:r>
    </w:p>
    <w:p w:rsidR="0056594C" w:rsidRDefault="0056594C">
      <w:pPr>
        <w:widowControl w:val="0"/>
        <w:spacing w:line="240" w:lineRule="auto"/>
        <w:rPr>
          <w:b/>
        </w:rPr>
      </w:pPr>
    </w:p>
    <w:p w:rsidR="0056594C" w:rsidRDefault="0056594C">
      <w:pPr>
        <w:widowControl w:val="0"/>
        <w:spacing w:line="240" w:lineRule="auto"/>
        <w:rPr>
          <w:b/>
        </w:rPr>
      </w:pPr>
    </w:p>
    <w:p w:rsidR="0056594C" w:rsidRDefault="0056594C">
      <w:pPr>
        <w:widowControl w:val="0"/>
        <w:spacing w:line="240" w:lineRule="auto"/>
        <w:rPr>
          <w:b/>
        </w:rPr>
      </w:pPr>
    </w:p>
    <w:p w:rsidR="0056594C" w:rsidRDefault="0056594C">
      <w:pPr>
        <w:widowControl w:val="0"/>
        <w:spacing w:line="240" w:lineRule="auto"/>
        <w:rPr>
          <w:b/>
        </w:rPr>
      </w:pPr>
    </w:p>
    <w:p w:rsidR="0056594C" w:rsidRDefault="0056594C">
      <w:pPr>
        <w:widowControl w:val="0"/>
        <w:spacing w:line="240" w:lineRule="auto"/>
        <w:rPr>
          <w:b/>
        </w:rPr>
      </w:pPr>
    </w:p>
    <w:p w:rsidR="000454F6" w:rsidRDefault="000454F6">
      <w:pPr>
        <w:widowControl w:val="0"/>
        <w:spacing w:line="240" w:lineRule="auto"/>
        <w:rPr>
          <w:b/>
        </w:rPr>
      </w:pPr>
    </w:p>
    <w:p w:rsidR="000454F6" w:rsidRDefault="000454F6">
      <w:pPr>
        <w:widowControl w:val="0"/>
        <w:spacing w:line="240" w:lineRule="auto"/>
        <w:rPr>
          <w:b/>
        </w:rPr>
      </w:pPr>
    </w:p>
    <w:p w:rsidR="000454F6" w:rsidRDefault="000454F6">
      <w:pPr>
        <w:widowControl w:val="0"/>
        <w:spacing w:line="240" w:lineRule="auto"/>
        <w:rPr>
          <w:b/>
        </w:rPr>
      </w:pPr>
    </w:p>
    <w:p w:rsidR="001C7C47" w:rsidRDefault="001C7C47">
      <w:pPr>
        <w:widowControl w:val="0"/>
        <w:spacing w:line="240" w:lineRule="auto"/>
        <w:rPr>
          <w:b/>
        </w:rPr>
      </w:pPr>
    </w:p>
    <w:p w:rsidR="0056594C" w:rsidRDefault="0056594C">
      <w:pPr>
        <w:widowControl w:val="0"/>
        <w:spacing w:line="240" w:lineRule="auto"/>
        <w:rPr>
          <w:b/>
        </w:rPr>
      </w:pPr>
    </w:p>
    <w:p w:rsidR="000A19FD" w:rsidRPr="0056594C" w:rsidRDefault="00EF3213">
      <w:pPr>
        <w:widowControl w:val="0"/>
        <w:spacing w:line="240" w:lineRule="auto"/>
        <w:rPr>
          <w:i/>
          <w:sz w:val="18"/>
        </w:rPr>
      </w:pPr>
      <w:r w:rsidRPr="0056594C">
        <w:rPr>
          <w:i/>
          <w:sz w:val="18"/>
        </w:rPr>
        <w:t>openmiddle.com/transformations-three-sequences/ Robert Kaplinsky</w:t>
      </w:r>
    </w:p>
    <w:p w:rsidR="000A19FD" w:rsidRDefault="000A19FD"/>
    <w:sectPr w:rsidR="000A19FD" w:rsidSect="0056594C">
      <w:headerReference w:type="default" r:id="rId13"/>
      <w:footerReference w:type="default" r:id="rId14"/>
      <w:pgSz w:w="12240" w:h="15840"/>
      <w:pgMar w:top="431" w:right="431" w:bottom="431" w:left="43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63" w:rsidRDefault="00C14663" w:rsidP="00171229">
      <w:pPr>
        <w:spacing w:line="240" w:lineRule="auto"/>
      </w:pPr>
      <w:r>
        <w:separator/>
      </w:r>
    </w:p>
  </w:endnote>
  <w:endnote w:type="continuationSeparator" w:id="0">
    <w:p w:rsidR="00C14663" w:rsidRDefault="00C14663" w:rsidP="00171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29" w:rsidRPr="00171229" w:rsidRDefault="00171229">
    <w:pPr>
      <w:pStyle w:val="Footer"/>
      <w:rPr>
        <w:sz w:val="18"/>
      </w:rPr>
    </w:pPr>
    <w:r w:rsidRPr="00171229">
      <w:rPr>
        <w:sz w:val="18"/>
      </w:rPr>
      <w:t>Eighth Grade</w:t>
    </w:r>
    <w:r w:rsidRPr="00171229">
      <w:rPr>
        <w:sz w:val="18"/>
      </w:rPr>
      <w:ptab w:relativeTo="margin" w:alignment="center" w:leader="none"/>
    </w:r>
    <w:r w:rsidRPr="00171229">
      <w:rPr>
        <w:sz w:val="18"/>
      </w:rPr>
      <w:t>Provided by NC</w:t>
    </w:r>
    <w:r w:rsidRPr="00171229">
      <w:rPr>
        <w:sz w:val="18"/>
        <w:vertAlign w:val="superscript"/>
      </w:rPr>
      <w:t>2</w:t>
    </w:r>
    <w:r w:rsidRPr="00171229">
      <w:rPr>
        <w:sz w:val="18"/>
      </w:rPr>
      <w:t>ML and Tools for Teachers</w:t>
    </w:r>
    <w:r w:rsidRPr="00171229">
      <w:rPr>
        <w:sz w:val="18"/>
      </w:rPr>
      <w:ptab w:relativeTo="margin" w:alignment="right" w:leader="none"/>
    </w:r>
    <w:r w:rsidRPr="00171229">
      <w:rPr>
        <w:sz w:val="18"/>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63" w:rsidRDefault="00C14663" w:rsidP="00171229">
      <w:pPr>
        <w:spacing w:line="240" w:lineRule="auto"/>
      </w:pPr>
      <w:r>
        <w:separator/>
      </w:r>
    </w:p>
  </w:footnote>
  <w:footnote w:type="continuationSeparator" w:id="0">
    <w:p w:rsidR="00C14663" w:rsidRDefault="00C14663" w:rsidP="00171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263962"/>
      <w:docPartObj>
        <w:docPartGallery w:val="Page Numbers (Top of Page)"/>
        <w:docPartUnique/>
      </w:docPartObj>
    </w:sdtPr>
    <w:sdtEndPr>
      <w:rPr>
        <w:noProof/>
      </w:rPr>
    </w:sdtEndPr>
    <w:sdtContent>
      <w:p w:rsidR="00171229" w:rsidRDefault="00171229">
        <w:pPr>
          <w:pStyle w:val="Header"/>
          <w:jc w:val="right"/>
        </w:pPr>
      </w:p>
      <w:p w:rsidR="00171229" w:rsidRDefault="00171229">
        <w:pPr>
          <w:pStyle w:val="Header"/>
          <w:jc w:val="right"/>
        </w:pPr>
      </w:p>
      <w:p w:rsidR="00171229" w:rsidRDefault="00171229">
        <w:pPr>
          <w:pStyle w:val="Header"/>
          <w:jc w:val="right"/>
        </w:pPr>
        <w:r>
          <w:fldChar w:fldCharType="begin"/>
        </w:r>
        <w:r>
          <w:instrText xml:space="preserve"> PAGE   \* MERGEFORMAT </w:instrText>
        </w:r>
        <w:r>
          <w:fldChar w:fldCharType="separate"/>
        </w:r>
        <w:r w:rsidR="0034296E">
          <w:rPr>
            <w:noProof/>
          </w:rPr>
          <w:t>5</w:t>
        </w:r>
        <w:r>
          <w:rPr>
            <w:noProof/>
          </w:rPr>
          <w:fldChar w:fldCharType="end"/>
        </w:r>
      </w:p>
    </w:sdtContent>
  </w:sdt>
  <w:p w:rsidR="00171229" w:rsidRDefault="0017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D23"/>
    <w:multiLevelType w:val="multilevel"/>
    <w:tmpl w:val="F33E3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17B91"/>
    <w:multiLevelType w:val="hybridMultilevel"/>
    <w:tmpl w:val="9A229D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B212157"/>
    <w:multiLevelType w:val="multilevel"/>
    <w:tmpl w:val="731EA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471DE1"/>
    <w:multiLevelType w:val="multilevel"/>
    <w:tmpl w:val="0986B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FD"/>
    <w:rsid w:val="000454F6"/>
    <w:rsid w:val="000A19FD"/>
    <w:rsid w:val="00171229"/>
    <w:rsid w:val="001C7C47"/>
    <w:rsid w:val="0034296E"/>
    <w:rsid w:val="00490ADC"/>
    <w:rsid w:val="0056594C"/>
    <w:rsid w:val="00633ABE"/>
    <w:rsid w:val="00C14663"/>
    <w:rsid w:val="00EF3213"/>
    <w:rsid w:val="00F76347"/>
    <w:rsid w:val="00FB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EA01"/>
  <w15:docId w15:val="{B809BE5E-7033-4ED1-A73C-4BA066A4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71229"/>
    <w:pPr>
      <w:tabs>
        <w:tab w:val="center" w:pos="4680"/>
        <w:tab w:val="right" w:pos="9360"/>
      </w:tabs>
      <w:spacing w:line="240" w:lineRule="auto"/>
    </w:pPr>
  </w:style>
  <w:style w:type="character" w:customStyle="1" w:styleId="HeaderChar">
    <w:name w:val="Header Char"/>
    <w:basedOn w:val="DefaultParagraphFont"/>
    <w:link w:val="Header"/>
    <w:uiPriority w:val="99"/>
    <w:rsid w:val="00171229"/>
  </w:style>
  <w:style w:type="paragraph" w:styleId="Footer">
    <w:name w:val="footer"/>
    <w:basedOn w:val="Normal"/>
    <w:link w:val="FooterChar"/>
    <w:uiPriority w:val="99"/>
    <w:unhideWhenUsed/>
    <w:rsid w:val="00171229"/>
    <w:pPr>
      <w:tabs>
        <w:tab w:val="center" w:pos="4680"/>
        <w:tab w:val="right" w:pos="9360"/>
      </w:tabs>
      <w:spacing w:line="240" w:lineRule="auto"/>
    </w:pPr>
  </w:style>
  <w:style w:type="character" w:customStyle="1" w:styleId="FooterChar">
    <w:name w:val="Footer Char"/>
    <w:basedOn w:val="DefaultParagraphFont"/>
    <w:link w:val="Footer"/>
    <w:uiPriority w:val="99"/>
    <w:rsid w:val="00171229"/>
  </w:style>
  <w:style w:type="paragraph" w:styleId="ListParagraph">
    <w:name w:val="List Paragraph"/>
    <w:basedOn w:val="Normal"/>
    <w:uiPriority w:val="34"/>
    <w:qFormat/>
    <w:rsid w:val="00565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q.uen.org/emedia/file/42717e33-c9be-4d7c-984a-ecf6cd262570/1/8Ch9Student_Workbook.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middle.com/transformations-three-sequen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utahmiddleschoolmath.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7F"/>
    <w:rsid w:val="006B007F"/>
    <w:rsid w:val="00C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A3D7BFDBB645CF88902F364B828954">
    <w:name w:val="7DA3D7BFDBB645CF88902F364B828954"/>
    <w:rsid w:val="006B0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9</cp:revision>
  <dcterms:created xsi:type="dcterms:W3CDTF">2018-07-21T16:49:00Z</dcterms:created>
  <dcterms:modified xsi:type="dcterms:W3CDTF">2018-07-21T17:00:00Z</dcterms:modified>
</cp:coreProperties>
</file>